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A2701" w14:textId="45201277" w:rsidR="002E0388" w:rsidRDefault="002E0388" w:rsidP="002E0388">
      <w:pPr>
        <w:ind w:left="4320" w:hanging="4320"/>
        <w:rPr>
          <w:rFonts w:ascii="Cambria" w:hAnsi="Cambria"/>
          <w:b/>
          <w:color w:val="FF0000"/>
          <w:sz w:val="44"/>
          <w:szCs w:val="44"/>
        </w:rPr>
      </w:pPr>
      <w:r>
        <w:rPr>
          <w:rFonts w:ascii="Cambria" w:hAnsi="Cambria"/>
          <w:b/>
          <w:sz w:val="20"/>
          <w:szCs w:val="20"/>
        </w:rPr>
        <w:t>Notice Posted:  October 26, 2026</w:t>
      </w:r>
    </w:p>
    <w:p w14:paraId="11571028" w14:textId="77777777" w:rsidR="002E0388" w:rsidRDefault="002E0388" w:rsidP="002E0388">
      <w:pPr>
        <w:rPr>
          <w:rFonts w:ascii="Cambria" w:hAnsi="Cambria"/>
          <w:b/>
          <w:color w:val="FF0000"/>
          <w:sz w:val="20"/>
          <w:szCs w:val="20"/>
        </w:rPr>
      </w:pPr>
      <w:r>
        <w:rPr>
          <w:rFonts w:ascii="Cambria" w:hAnsi="Cambria"/>
          <w:b/>
          <w:sz w:val="20"/>
          <w:szCs w:val="20"/>
        </w:rPr>
        <w:t xml:space="preserve">By: Natalie Penrose                   </w:t>
      </w:r>
    </w:p>
    <w:p w14:paraId="54138A40" w14:textId="77777777" w:rsidR="002E0388" w:rsidRDefault="002E0388" w:rsidP="002E0388">
      <w:pPr>
        <w:rPr>
          <w:rFonts w:ascii="Cambria" w:hAnsi="Cambria"/>
          <w:b/>
          <w:sz w:val="20"/>
          <w:szCs w:val="20"/>
        </w:rPr>
      </w:pPr>
      <w:r>
        <w:rPr>
          <w:rFonts w:ascii="Cambria" w:hAnsi="Cambria"/>
          <w:b/>
          <w:sz w:val="20"/>
          <w:szCs w:val="20"/>
        </w:rPr>
        <w:t>Time: 4:00 P.M.</w:t>
      </w:r>
    </w:p>
    <w:p w14:paraId="0CAB8A2D" w14:textId="77777777" w:rsidR="002E0388" w:rsidRDefault="002E0388" w:rsidP="002E0388">
      <w:pPr>
        <w:jc w:val="center"/>
        <w:rPr>
          <w:rFonts w:ascii="Cambria" w:hAnsi="Cambria"/>
          <w:b/>
        </w:rPr>
      </w:pPr>
    </w:p>
    <w:p w14:paraId="2BE09A6B" w14:textId="77777777" w:rsidR="002E0388" w:rsidRDefault="002E0388" w:rsidP="002E0388">
      <w:pPr>
        <w:rPr>
          <w:b/>
          <w:bCs/>
        </w:rPr>
      </w:pPr>
    </w:p>
    <w:p w14:paraId="6290CBF1" w14:textId="77777777" w:rsidR="002E0388" w:rsidRDefault="002E0388" w:rsidP="002E0388">
      <w:pPr>
        <w:rPr>
          <w:rFonts w:ascii="Cambria" w:hAnsi="Cambria"/>
          <w:b/>
        </w:rPr>
      </w:pPr>
    </w:p>
    <w:p w14:paraId="67ECCAEB" w14:textId="77777777" w:rsidR="002E0388" w:rsidRDefault="002E0388" w:rsidP="002E0388">
      <w:pPr>
        <w:jc w:val="center"/>
        <w:rPr>
          <w:rFonts w:ascii="Cambria" w:hAnsi="Cambria"/>
          <w:b/>
        </w:rPr>
      </w:pPr>
      <w:r>
        <w:rPr>
          <w:rFonts w:ascii="Cambria" w:hAnsi="Cambria"/>
          <w:b/>
        </w:rPr>
        <w:t>AGENDA</w:t>
      </w:r>
    </w:p>
    <w:p w14:paraId="02318892" w14:textId="77777777" w:rsidR="002E0388" w:rsidRDefault="002E0388" w:rsidP="002E0388">
      <w:pPr>
        <w:jc w:val="center"/>
        <w:rPr>
          <w:rFonts w:ascii="Cambria" w:hAnsi="Cambria"/>
          <w:b/>
        </w:rPr>
      </w:pPr>
      <w:r>
        <w:rPr>
          <w:rFonts w:ascii="Cambria" w:hAnsi="Cambria"/>
          <w:b/>
        </w:rPr>
        <w:t>STERLINGTON REGULAR MEETING</w:t>
      </w:r>
    </w:p>
    <w:p w14:paraId="4150EB6E" w14:textId="77777777" w:rsidR="002E0388" w:rsidRDefault="002E0388" w:rsidP="002E0388">
      <w:pPr>
        <w:jc w:val="center"/>
        <w:rPr>
          <w:rFonts w:ascii="Cambria" w:hAnsi="Cambria"/>
          <w:b/>
        </w:rPr>
      </w:pPr>
      <w:r>
        <w:rPr>
          <w:rFonts w:ascii="Cambria" w:hAnsi="Cambria"/>
          <w:b/>
        </w:rPr>
        <w:t>OF THE MAYOR AND BOARD OF ALDERMEN</w:t>
      </w:r>
    </w:p>
    <w:p w14:paraId="5864C31D" w14:textId="77777777" w:rsidR="002E0388" w:rsidRDefault="002E0388" w:rsidP="002E0388">
      <w:pPr>
        <w:rPr>
          <w:rFonts w:ascii="Cambria" w:hAnsi="Cambria"/>
          <w:b/>
        </w:rPr>
      </w:pPr>
    </w:p>
    <w:p w14:paraId="2C9E0C73" w14:textId="7E2B88F9" w:rsidR="002E0388" w:rsidRDefault="002E0388" w:rsidP="002E0388">
      <w:pPr>
        <w:rPr>
          <w:rFonts w:ascii="Cambria" w:hAnsi="Cambria"/>
          <w:b/>
        </w:rPr>
      </w:pPr>
      <w:r>
        <w:rPr>
          <w:rFonts w:ascii="Cambria" w:hAnsi="Cambria"/>
          <w:b/>
        </w:rPr>
        <w:t xml:space="preserve">TOWN HALL MEETING ROOM              </w:t>
      </w:r>
      <w:r>
        <w:rPr>
          <w:rFonts w:ascii="Cambria" w:hAnsi="Cambria"/>
          <w:b/>
        </w:rPr>
        <w:tab/>
        <w:t xml:space="preserve">         </w:t>
      </w:r>
      <w:r>
        <w:rPr>
          <w:rFonts w:ascii="Cambria" w:hAnsi="Cambria"/>
          <w:b/>
        </w:rPr>
        <w:tab/>
        <w:t xml:space="preserve">   TUESDAY, OCTOBER 27, 2026</w:t>
      </w:r>
    </w:p>
    <w:p w14:paraId="4650543F" w14:textId="77777777" w:rsidR="002E0388" w:rsidRDefault="002E0388" w:rsidP="002E0388">
      <w:pPr>
        <w:ind w:left="5040" w:hanging="5040"/>
        <w:rPr>
          <w:rFonts w:ascii="Cambria" w:hAnsi="Cambria"/>
          <w:b/>
        </w:rPr>
      </w:pPr>
      <w:r>
        <w:rPr>
          <w:rFonts w:ascii="Cambria" w:hAnsi="Cambria"/>
          <w:b/>
        </w:rPr>
        <w:t xml:space="preserve">STERLINGTON, LOUISIANA                  </w:t>
      </w:r>
      <w:r>
        <w:rPr>
          <w:rFonts w:ascii="Cambria" w:hAnsi="Cambria"/>
          <w:b/>
        </w:rPr>
        <w:tab/>
        <w:t xml:space="preserve">    6:30 P.M. </w:t>
      </w:r>
    </w:p>
    <w:p w14:paraId="12BCBEC5" w14:textId="77777777" w:rsidR="002E0388" w:rsidRDefault="002E0388" w:rsidP="002E0388">
      <w:pPr>
        <w:rPr>
          <w:rFonts w:ascii="Cambria" w:hAnsi="Cambria"/>
          <w:b/>
          <w:sz w:val="22"/>
          <w:szCs w:val="22"/>
        </w:rPr>
      </w:pPr>
      <w:r>
        <w:rPr>
          <w:rFonts w:ascii="Cambria" w:hAnsi="Cambria"/>
          <w:b/>
          <w:sz w:val="22"/>
          <w:szCs w:val="22"/>
        </w:rPr>
        <w:t>------------------------------------------------------------------------------------------------------------------------------</w:t>
      </w:r>
    </w:p>
    <w:p w14:paraId="6DEF42C9" w14:textId="77777777" w:rsidR="002E0388" w:rsidRDefault="002E0388" w:rsidP="002E0388">
      <w:pPr>
        <w:rPr>
          <w:rFonts w:ascii="Cambria" w:hAnsi="Cambria"/>
          <w:b/>
        </w:rPr>
      </w:pPr>
      <w:r>
        <w:rPr>
          <w:rFonts w:ascii="Cambria" w:hAnsi="Cambria"/>
          <w:b/>
          <w:sz w:val="22"/>
          <w:szCs w:val="22"/>
        </w:rPr>
        <w:t>CALL TO ORDER</w:t>
      </w:r>
    </w:p>
    <w:p w14:paraId="0EE21434" w14:textId="77777777" w:rsidR="002E0388" w:rsidRDefault="002E0388" w:rsidP="002E0388">
      <w:pPr>
        <w:pStyle w:val="ListParagraph"/>
        <w:numPr>
          <w:ilvl w:val="0"/>
          <w:numId w:val="1"/>
        </w:numPr>
        <w:rPr>
          <w:rFonts w:ascii="Cambria" w:hAnsi="Cambria"/>
          <w:sz w:val="22"/>
          <w:szCs w:val="22"/>
        </w:rPr>
      </w:pPr>
      <w:r>
        <w:rPr>
          <w:rFonts w:ascii="Cambria" w:hAnsi="Cambria"/>
          <w:sz w:val="22"/>
          <w:szCs w:val="22"/>
        </w:rPr>
        <w:t>Roll Call</w:t>
      </w:r>
    </w:p>
    <w:p w14:paraId="122DDA0C" w14:textId="77777777" w:rsidR="002E0388" w:rsidRDefault="002E0388" w:rsidP="002E0388">
      <w:pPr>
        <w:pStyle w:val="ListParagraph"/>
        <w:numPr>
          <w:ilvl w:val="0"/>
          <w:numId w:val="1"/>
        </w:numPr>
        <w:rPr>
          <w:rFonts w:ascii="Cambria" w:hAnsi="Cambria"/>
        </w:rPr>
      </w:pPr>
      <w:r>
        <w:rPr>
          <w:rFonts w:ascii="Cambria" w:hAnsi="Cambria"/>
          <w:sz w:val="22"/>
          <w:szCs w:val="22"/>
        </w:rPr>
        <w:t>Invocation</w:t>
      </w:r>
      <w:r>
        <w:rPr>
          <w:rFonts w:ascii="Cambria" w:hAnsi="Cambria"/>
        </w:rPr>
        <w:t xml:space="preserve"> and Pledge of Allegiance</w:t>
      </w:r>
    </w:p>
    <w:p w14:paraId="0412B8F5" w14:textId="77777777" w:rsidR="002E0388" w:rsidRDefault="002E0388" w:rsidP="002E0388">
      <w:pPr>
        <w:rPr>
          <w:rFonts w:ascii="Cambria" w:hAnsi="Cambria"/>
          <w:b/>
          <w:bCs/>
          <w:sz w:val="22"/>
          <w:szCs w:val="22"/>
        </w:rPr>
      </w:pPr>
      <w:r>
        <w:rPr>
          <w:rFonts w:ascii="Cambria" w:hAnsi="Cambria"/>
          <w:sz w:val="22"/>
          <w:szCs w:val="22"/>
        </w:rPr>
        <w:tab/>
      </w:r>
    </w:p>
    <w:p w14:paraId="5D4E4420" w14:textId="77777777" w:rsidR="002E0388" w:rsidRDefault="002E0388" w:rsidP="002E0388">
      <w:pPr>
        <w:rPr>
          <w:rFonts w:ascii="Cambria" w:hAnsi="Cambria"/>
          <w:b/>
          <w:sz w:val="22"/>
          <w:szCs w:val="22"/>
        </w:rPr>
      </w:pPr>
      <w:r>
        <w:rPr>
          <w:rFonts w:ascii="Cambria" w:hAnsi="Cambria"/>
          <w:b/>
          <w:sz w:val="22"/>
          <w:szCs w:val="22"/>
        </w:rPr>
        <w:t>WELCOME</w:t>
      </w:r>
    </w:p>
    <w:p w14:paraId="1E987783" w14:textId="77777777" w:rsidR="002E0388" w:rsidRDefault="002E0388" w:rsidP="002E0388">
      <w:pPr>
        <w:rPr>
          <w:rFonts w:ascii="Cambria" w:hAnsi="Cambria"/>
          <w:b/>
          <w:sz w:val="22"/>
          <w:szCs w:val="22"/>
        </w:rPr>
      </w:pPr>
    </w:p>
    <w:p w14:paraId="5A2DA80B" w14:textId="77777777" w:rsidR="002E0388" w:rsidRDefault="002E0388" w:rsidP="002E0388">
      <w:pPr>
        <w:rPr>
          <w:rFonts w:ascii="Cambria" w:hAnsi="Cambria"/>
          <w:sz w:val="22"/>
          <w:szCs w:val="22"/>
        </w:rPr>
      </w:pPr>
      <w:r>
        <w:rPr>
          <w:rFonts w:ascii="Cambria" w:hAnsi="Cambria"/>
          <w:b/>
          <w:sz w:val="22"/>
          <w:szCs w:val="22"/>
        </w:rPr>
        <w:t>AGENDA</w:t>
      </w:r>
      <w:r>
        <w:rPr>
          <w:rFonts w:ascii="Cambria" w:hAnsi="Cambria"/>
          <w:sz w:val="22"/>
          <w:szCs w:val="22"/>
        </w:rPr>
        <w:t xml:space="preserve"> – modifications</w:t>
      </w:r>
    </w:p>
    <w:p w14:paraId="24948477" w14:textId="77777777" w:rsidR="002E0388" w:rsidRDefault="002E0388" w:rsidP="002E0388">
      <w:pPr>
        <w:rPr>
          <w:rFonts w:ascii="Cambria" w:hAnsi="Cambria"/>
          <w:sz w:val="22"/>
          <w:szCs w:val="22"/>
        </w:rPr>
      </w:pPr>
    </w:p>
    <w:p w14:paraId="70AA943B" w14:textId="77777777" w:rsidR="002E0388" w:rsidRDefault="002E0388" w:rsidP="002E0388">
      <w:pPr>
        <w:rPr>
          <w:rFonts w:ascii="Cambria" w:hAnsi="Cambria"/>
          <w:sz w:val="22"/>
          <w:szCs w:val="22"/>
        </w:rPr>
      </w:pPr>
      <w:r>
        <w:rPr>
          <w:rFonts w:ascii="Cambria" w:hAnsi="Cambria"/>
          <w:b/>
          <w:bCs/>
          <w:sz w:val="22"/>
          <w:szCs w:val="22"/>
        </w:rPr>
        <w:t xml:space="preserve">REPORTS – </w:t>
      </w:r>
      <w:r>
        <w:rPr>
          <w:rFonts w:ascii="Cambria" w:hAnsi="Cambria"/>
          <w:sz w:val="22"/>
          <w:szCs w:val="22"/>
        </w:rPr>
        <w:t>Mayor and Aldermen</w:t>
      </w:r>
    </w:p>
    <w:p w14:paraId="5B0594D1" w14:textId="77777777" w:rsidR="002E0388" w:rsidRDefault="002E0388" w:rsidP="002E0388">
      <w:pPr>
        <w:rPr>
          <w:rFonts w:ascii="Cambria" w:hAnsi="Cambria"/>
          <w:sz w:val="22"/>
          <w:szCs w:val="22"/>
        </w:rPr>
      </w:pPr>
      <w:r>
        <w:rPr>
          <w:rFonts w:ascii="Cambria" w:hAnsi="Cambria"/>
          <w:sz w:val="22"/>
          <w:szCs w:val="22"/>
        </w:rPr>
        <w:tab/>
        <w:t xml:space="preserve">         Keep Sterlington Beautiful-Erica Hughes</w:t>
      </w:r>
    </w:p>
    <w:p w14:paraId="002AF9A9" w14:textId="77777777" w:rsidR="002E0388" w:rsidRDefault="002E0388" w:rsidP="002E0388">
      <w:pPr>
        <w:rPr>
          <w:rFonts w:ascii="Cambria" w:hAnsi="Cambria"/>
          <w:sz w:val="22"/>
          <w:szCs w:val="22"/>
        </w:rPr>
      </w:pPr>
      <w:r>
        <w:rPr>
          <w:rFonts w:ascii="Cambria" w:hAnsi="Cambria"/>
          <w:sz w:val="22"/>
          <w:szCs w:val="22"/>
        </w:rPr>
        <w:tab/>
        <w:t xml:space="preserve">         Financial Oversight Committee – Zack Howse</w:t>
      </w:r>
    </w:p>
    <w:p w14:paraId="0BB872CF" w14:textId="77777777" w:rsidR="002E0388" w:rsidRDefault="002E0388" w:rsidP="002E0388">
      <w:pPr>
        <w:rPr>
          <w:rFonts w:ascii="Cambria" w:hAnsi="Cambria"/>
          <w:sz w:val="22"/>
          <w:szCs w:val="22"/>
        </w:rPr>
      </w:pPr>
      <w:r>
        <w:rPr>
          <w:rFonts w:ascii="Cambria" w:hAnsi="Cambria"/>
          <w:sz w:val="22"/>
          <w:szCs w:val="22"/>
        </w:rPr>
        <w:tab/>
        <w:t xml:space="preserve">         Chief of Police</w:t>
      </w:r>
    </w:p>
    <w:p w14:paraId="3E191B55" w14:textId="77777777" w:rsidR="002E0388" w:rsidRDefault="002E0388" w:rsidP="002E0388">
      <w:pPr>
        <w:rPr>
          <w:rFonts w:ascii="Cambria" w:hAnsi="Cambria"/>
          <w:sz w:val="22"/>
          <w:szCs w:val="22"/>
        </w:rPr>
      </w:pPr>
    </w:p>
    <w:p w14:paraId="643A7392" w14:textId="77777777" w:rsidR="002E0388" w:rsidRDefault="002E0388" w:rsidP="002E0388">
      <w:pPr>
        <w:spacing w:line="252" w:lineRule="auto"/>
        <w:rPr>
          <w:rFonts w:eastAsiaTheme="minorHAnsi"/>
          <w:b/>
          <w:bCs/>
        </w:rPr>
      </w:pPr>
      <w:r>
        <w:rPr>
          <w:rFonts w:eastAsiaTheme="minorHAnsi"/>
          <w:b/>
          <w:bCs/>
        </w:rPr>
        <w:t>PUBLIC COMMENTS – Louisiana Open Meeting Law provides that the public has the opportunity to address this board prior to us taking action on an agenda item at today’s meeting.  All participants will identify themselves by name and address and identify which item they intend to speak on.  Speakers will be afforded 3 minutes to make your comments.  This is not a question-and-answer session where you can ask questions and demand answers of the Board Members or Town employees.</w:t>
      </w:r>
    </w:p>
    <w:p w14:paraId="31708194" w14:textId="77777777" w:rsidR="002E0388" w:rsidRDefault="002E0388" w:rsidP="002E0388">
      <w:pPr>
        <w:spacing w:line="252" w:lineRule="auto"/>
        <w:rPr>
          <w:rFonts w:eastAsiaTheme="minorHAnsi"/>
          <w:b/>
          <w:bCs/>
        </w:rPr>
      </w:pPr>
    </w:p>
    <w:p w14:paraId="4427E6ED" w14:textId="387CBCDA" w:rsidR="002E0388" w:rsidRDefault="002E0388" w:rsidP="002E0388">
      <w:pPr>
        <w:rPr>
          <w:rFonts w:eastAsiaTheme="minorHAnsi"/>
          <w:b/>
          <w:bCs/>
        </w:rPr>
      </w:pPr>
      <w:r>
        <w:rPr>
          <w:rFonts w:eastAsiaTheme="minorHAnsi"/>
          <w:b/>
          <w:bCs/>
        </w:rPr>
        <w:t>APPROVAL OF MINUTES – Tuesday, October 13, 2026</w:t>
      </w:r>
    </w:p>
    <w:p w14:paraId="49D2FBF9" w14:textId="77777777" w:rsidR="002E0388" w:rsidRDefault="002E0388" w:rsidP="002E0388">
      <w:pPr>
        <w:spacing w:line="252" w:lineRule="auto"/>
        <w:rPr>
          <w:rFonts w:eastAsiaTheme="minorHAnsi"/>
          <w:b/>
          <w:bCs/>
        </w:rPr>
      </w:pPr>
    </w:p>
    <w:p w14:paraId="3E194C2F" w14:textId="77777777" w:rsidR="002E0388" w:rsidRDefault="002E0388" w:rsidP="002E0388">
      <w:pPr>
        <w:spacing w:line="252" w:lineRule="auto"/>
        <w:rPr>
          <w:rFonts w:eastAsiaTheme="minorHAnsi"/>
          <w:b/>
          <w:bCs/>
        </w:rPr>
      </w:pPr>
      <w:r>
        <w:rPr>
          <w:rFonts w:eastAsiaTheme="minorHAnsi"/>
          <w:b/>
          <w:bCs/>
        </w:rPr>
        <w:t>NEW BUSINESS</w:t>
      </w:r>
    </w:p>
    <w:p w14:paraId="6B8C80E9" w14:textId="77777777" w:rsidR="002E0388" w:rsidRDefault="002E0388" w:rsidP="002E0388">
      <w:pPr>
        <w:spacing w:line="252" w:lineRule="auto"/>
        <w:rPr>
          <w:rFonts w:eastAsiaTheme="minorHAnsi"/>
          <w:b/>
          <w:bCs/>
        </w:rPr>
      </w:pPr>
    </w:p>
    <w:p w14:paraId="083A62AF" w14:textId="6B3B001A" w:rsidR="002E0388" w:rsidRDefault="002E0388" w:rsidP="002E0388">
      <w:pPr>
        <w:spacing w:line="252" w:lineRule="auto"/>
        <w:rPr>
          <w:rFonts w:eastAsiaTheme="minorHAnsi"/>
        </w:rPr>
      </w:pPr>
      <w:r>
        <w:rPr>
          <w:rFonts w:eastAsiaTheme="minorHAnsi"/>
          <w:b/>
          <w:bCs/>
        </w:rPr>
        <w:tab/>
      </w:r>
      <w:r>
        <w:rPr>
          <w:rFonts w:eastAsiaTheme="minorHAnsi"/>
        </w:rPr>
        <w:t>1.</w:t>
      </w:r>
      <w:r>
        <w:rPr>
          <w:rFonts w:eastAsiaTheme="minorHAnsi"/>
        </w:rPr>
        <w:tab/>
        <w:t>Planning &amp; Zoning Recommendation-S-Mart</w:t>
      </w:r>
    </w:p>
    <w:p w14:paraId="2CBFC61F" w14:textId="3219F066" w:rsidR="002E0388" w:rsidRDefault="002E0388" w:rsidP="002E0388">
      <w:pPr>
        <w:spacing w:line="252" w:lineRule="auto"/>
        <w:rPr>
          <w:rFonts w:eastAsiaTheme="minorHAnsi"/>
        </w:rPr>
      </w:pPr>
      <w:r>
        <w:rPr>
          <w:rFonts w:eastAsiaTheme="minorHAnsi"/>
        </w:rPr>
        <w:tab/>
        <w:t>2.</w:t>
      </w:r>
      <w:r>
        <w:rPr>
          <w:rFonts w:eastAsiaTheme="minorHAnsi"/>
        </w:rPr>
        <w:tab/>
        <w:t>Alcohol Permit Applications</w:t>
      </w:r>
    </w:p>
    <w:p w14:paraId="094987EB" w14:textId="266D637B" w:rsidR="002E0388" w:rsidRDefault="002E0388" w:rsidP="002E0388">
      <w:pPr>
        <w:spacing w:line="252" w:lineRule="auto"/>
        <w:rPr>
          <w:rFonts w:eastAsiaTheme="minorHAnsi"/>
        </w:rPr>
      </w:pPr>
      <w:r>
        <w:rPr>
          <w:rFonts w:eastAsiaTheme="minorHAnsi"/>
        </w:rPr>
        <w:tab/>
      </w:r>
      <w:r>
        <w:rPr>
          <w:rFonts w:eastAsiaTheme="minorHAnsi"/>
        </w:rPr>
        <w:tab/>
        <w:t>A.</w:t>
      </w:r>
      <w:r>
        <w:rPr>
          <w:rFonts w:eastAsiaTheme="minorHAnsi"/>
        </w:rPr>
        <w:tab/>
        <w:t>Dave’s Harde Mart</w:t>
      </w:r>
    </w:p>
    <w:p w14:paraId="636D1D44" w14:textId="4337F8E0" w:rsidR="002E0388" w:rsidRDefault="002E0388" w:rsidP="002E0388">
      <w:pPr>
        <w:spacing w:line="252" w:lineRule="auto"/>
        <w:rPr>
          <w:rFonts w:eastAsiaTheme="minorHAnsi"/>
        </w:rPr>
      </w:pPr>
      <w:r>
        <w:rPr>
          <w:rFonts w:eastAsiaTheme="minorHAnsi"/>
        </w:rPr>
        <w:tab/>
      </w:r>
      <w:r>
        <w:rPr>
          <w:rFonts w:eastAsiaTheme="minorHAnsi"/>
        </w:rPr>
        <w:tab/>
        <w:t>B.</w:t>
      </w:r>
      <w:r>
        <w:rPr>
          <w:rFonts w:eastAsiaTheme="minorHAnsi"/>
        </w:rPr>
        <w:tab/>
        <w:t>Southern Meat Market</w:t>
      </w:r>
    </w:p>
    <w:p w14:paraId="7E7376F2" w14:textId="76E53067" w:rsidR="002E0388" w:rsidRDefault="002E0388" w:rsidP="002E0388">
      <w:pPr>
        <w:spacing w:line="252" w:lineRule="auto"/>
        <w:rPr>
          <w:rFonts w:eastAsiaTheme="minorHAnsi"/>
        </w:rPr>
      </w:pPr>
      <w:r>
        <w:rPr>
          <w:rFonts w:eastAsiaTheme="minorHAnsi"/>
        </w:rPr>
        <w:tab/>
      </w:r>
      <w:r>
        <w:rPr>
          <w:rFonts w:eastAsiaTheme="minorHAnsi"/>
        </w:rPr>
        <w:tab/>
        <w:t>C.</w:t>
      </w:r>
      <w:r>
        <w:rPr>
          <w:rFonts w:eastAsiaTheme="minorHAnsi"/>
        </w:rPr>
        <w:tab/>
        <w:t>Super Mart</w:t>
      </w:r>
    </w:p>
    <w:p w14:paraId="2B36A9B8" w14:textId="1466A709" w:rsidR="00377DF3" w:rsidRDefault="00377DF3" w:rsidP="002E0388">
      <w:pPr>
        <w:spacing w:line="252" w:lineRule="auto"/>
        <w:rPr>
          <w:rFonts w:eastAsiaTheme="minorHAnsi"/>
        </w:rPr>
      </w:pPr>
      <w:r>
        <w:rPr>
          <w:rFonts w:eastAsiaTheme="minorHAnsi"/>
        </w:rPr>
        <w:tab/>
        <w:t>3.</w:t>
      </w:r>
      <w:r>
        <w:rPr>
          <w:rFonts w:eastAsiaTheme="minorHAnsi"/>
        </w:rPr>
        <w:tab/>
        <w:t>Occupational License Application-Redeemed and Rooted, LLC</w:t>
      </w:r>
    </w:p>
    <w:p w14:paraId="62BF8673" w14:textId="7A01E8D2" w:rsidR="00DD48ED" w:rsidRDefault="002E0388" w:rsidP="002E0388">
      <w:pPr>
        <w:spacing w:line="252" w:lineRule="auto"/>
        <w:rPr>
          <w:rFonts w:eastAsiaTheme="minorHAnsi"/>
        </w:rPr>
      </w:pPr>
      <w:r>
        <w:rPr>
          <w:rFonts w:eastAsiaTheme="minorHAnsi"/>
        </w:rPr>
        <w:tab/>
      </w:r>
      <w:r w:rsidR="007B526F">
        <w:rPr>
          <w:rFonts w:eastAsiaTheme="minorHAnsi"/>
        </w:rPr>
        <w:t>4</w:t>
      </w:r>
      <w:r w:rsidR="00DD48ED">
        <w:rPr>
          <w:rFonts w:eastAsiaTheme="minorHAnsi"/>
        </w:rPr>
        <w:t>.</w:t>
      </w:r>
      <w:r w:rsidR="00DD48ED">
        <w:rPr>
          <w:rFonts w:eastAsiaTheme="minorHAnsi"/>
        </w:rPr>
        <w:tab/>
        <w:t>Revocation of Donation-Trey Jay</w:t>
      </w:r>
    </w:p>
    <w:p w14:paraId="62AE13B5" w14:textId="60CD08DC" w:rsidR="00770656" w:rsidRDefault="00770656" w:rsidP="002E0388">
      <w:pPr>
        <w:spacing w:line="252" w:lineRule="auto"/>
        <w:rPr>
          <w:rFonts w:eastAsiaTheme="minorHAnsi"/>
        </w:rPr>
      </w:pPr>
      <w:r>
        <w:rPr>
          <w:rFonts w:eastAsiaTheme="minorHAnsi"/>
        </w:rPr>
        <w:tab/>
      </w:r>
      <w:r w:rsidR="007B526F">
        <w:rPr>
          <w:rFonts w:eastAsiaTheme="minorHAnsi"/>
        </w:rPr>
        <w:t>5</w:t>
      </w:r>
      <w:r>
        <w:rPr>
          <w:rFonts w:eastAsiaTheme="minorHAnsi"/>
        </w:rPr>
        <w:t>.</w:t>
      </w:r>
      <w:r>
        <w:rPr>
          <w:rFonts w:eastAsiaTheme="minorHAnsi"/>
        </w:rPr>
        <w:tab/>
        <w:t>Amendment to Ordinance No. 2023-04 (OTG) - Erica Hughes</w:t>
      </w:r>
    </w:p>
    <w:p w14:paraId="4E1DE11F" w14:textId="4FBECEDA" w:rsidR="002E0388" w:rsidRDefault="002E0388" w:rsidP="002E0388">
      <w:pPr>
        <w:spacing w:line="252" w:lineRule="auto"/>
        <w:rPr>
          <w:rFonts w:eastAsiaTheme="minorHAnsi"/>
        </w:rPr>
      </w:pPr>
      <w:r>
        <w:rPr>
          <w:rFonts w:eastAsiaTheme="minorHAnsi"/>
        </w:rPr>
        <w:tab/>
      </w:r>
    </w:p>
    <w:p w14:paraId="6EB852F8" w14:textId="0C629BE2" w:rsidR="002E0388" w:rsidRDefault="002E0388" w:rsidP="002E0388">
      <w:pPr>
        <w:spacing w:line="252" w:lineRule="auto"/>
        <w:rPr>
          <w:rFonts w:eastAsiaTheme="minorHAnsi"/>
          <w:b/>
          <w:bCs/>
        </w:rPr>
      </w:pPr>
      <w:r>
        <w:rPr>
          <w:rFonts w:eastAsiaTheme="minorHAnsi"/>
          <w:b/>
          <w:bCs/>
        </w:rPr>
        <w:t>BUDGETS &amp; FINANCIALS-September 2026</w:t>
      </w:r>
    </w:p>
    <w:p w14:paraId="659DC5B3" w14:textId="77777777" w:rsidR="002E0388" w:rsidRDefault="002E0388" w:rsidP="002E0388">
      <w:pPr>
        <w:spacing w:line="252" w:lineRule="auto"/>
        <w:rPr>
          <w:rFonts w:eastAsiaTheme="minorHAnsi"/>
          <w:b/>
          <w:bCs/>
        </w:rPr>
      </w:pPr>
    </w:p>
    <w:p w14:paraId="12DB17FF" w14:textId="67D1F565" w:rsidR="002E0388" w:rsidRDefault="002E0388" w:rsidP="002E0388">
      <w:pPr>
        <w:spacing w:line="252" w:lineRule="auto"/>
        <w:rPr>
          <w:rFonts w:eastAsiaTheme="minorHAnsi"/>
          <w:b/>
          <w:bCs/>
        </w:rPr>
      </w:pPr>
      <w:r>
        <w:rPr>
          <w:rFonts w:eastAsiaTheme="minorHAnsi"/>
          <w:b/>
          <w:bCs/>
        </w:rPr>
        <w:t>AGED PAYABLES-September 2026</w:t>
      </w:r>
    </w:p>
    <w:p w14:paraId="1B44F5C1" w14:textId="77777777" w:rsidR="002E0388" w:rsidRDefault="002E0388" w:rsidP="002E0388">
      <w:pPr>
        <w:spacing w:line="252" w:lineRule="auto"/>
        <w:rPr>
          <w:rFonts w:eastAsiaTheme="minorHAnsi"/>
          <w:b/>
          <w:bCs/>
        </w:rPr>
      </w:pPr>
    </w:p>
    <w:p w14:paraId="6EE67FA0" w14:textId="11F9EA80" w:rsidR="002E0388" w:rsidRPr="002E0388" w:rsidRDefault="002E0388" w:rsidP="002E0388">
      <w:pPr>
        <w:spacing w:line="252" w:lineRule="auto"/>
        <w:rPr>
          <w:rFonts w:eastAsiaTheme="minorHAnsi"/>
          <w:b/>
          <w:bCs/>
        </w:rPr>
      </w:pPr>
      <w:r>
        <w:rPr>
          <w:rFonts w:eastAsiaTheme="minorHAnsi"/>
          <w:b/>
          <w:bCs/>
        </w:rPr>
        <w:t>MONTHLY EXPENDITURES thru October 26, 2026</w:t>
      </w:r>
    </w:p>
    <w:p w14:paraId="6C3217CC" w14:textId="77777777" w:rsidR="002E0388" w:rsidRDefault="002E0388" w:rsidP="002E0388">
      <w:pPr>
        <w:spacing w:line="252" w:lineRule="auto"/>
        <w:rPr>
          <w:rFonts w:eastAsiaTheme="minorHAnsi"/>
        </w:rPr>
      </w:pPr>
    </w:p>
    <w:p w14:paraId="7651E64D" w14:textId="77777777" w:rsidR="002E0388" w:rsidRDefault="002E0388" w:rsidP="002E0388">
      <w:pPr>
        <w:spacing w:line="252" w:lineRule="auto"/>
        <w:rPr>
          <w:rFonts w:eastAsiaTheme="minorHAnsi"/>
        </w:rPr>
      </w:pPr>
      <w:r>
        <w:rPr>
          <w:rFonts w:eastAsiaTheme="minorHAnsi"/>
        </w:rPr>
        <w:tab/>
      </w:r>
    </w:p>
    <w:p w14:paraId="3EFD181A" w14:textId="77777777" w:rsidR="002E0388" w:rsidRDefault="002E0388" w:rsidP="002E0388">
      <w:pPr>
        <w:spacing w:line="252" w:lineRule="auto"/>
        <w:rPr>
          <w:rFonts w:eastAsiaTheme="minorHAnsi"/>
        </w:rPr>
      </w:pPr>
    </w:p>
    <w:p w14:paraId="0E92684D" w14:textId="77777777" w:rsidR="002E0388" w:rsidRDefault="002E0388" w:rsidP="002E0388">
      <w:pPr>
        <w:spacing w:line="252" w:lineRule="auto"/>
        <w:rPr>
          <w:rFonts w:eastAsiaTheme="minorHAnsi"/>
          <w:b/>
          <w:bCs/>
        </w:rPr>
      </w:pPr>
    </w:p>
    <w:p w14:paraId="21B8170F" w14:textId="77777777" w:rsidR="002E0388" w:rsidRDefault="002E0388" w:rsidP="002E0388">
      <w:pPr>
        <w:spacing w:line="252" w:lineRule="auto"/>
      </w:pPr>
      <w:r>
        <w:rPr>
          <w:rFonts w:eastAsiaTheme="minorHAnsi"/>
          <w:b/>
          <w:bCs/>
        </w:rPr>
        <w:t>ADJOURN</w:t>
      </w:r>
    </w:p>
    <w:p w14:paraId="47A2036F" w14:textId="77777777" w:rsidR="00813E8D" w:rsidRDefault="00813E8D"/>
    <w:sectPr w:rsidR="00813E8D" w:rsidSect="002E038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010"/>
    <w:multiLevelType w:val="hybridMultilevel"/>
    <w:tmpl w:val="B9A20154"/>
    <w:lvl w:ilvl="0" w:tplc="7A34AB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782407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388"/>
    <w:rsid w:val="00164751"/>
    <w:rsid w:val="00176F25"/>
    <w:rsid w:val="002E0388"/>
    <w:rsid w:val="00377DF3"/>
    <w:rsid w:val="003914AF"/>
    <w:rsid w:val="00597FEF"/>
    <w:rsid w:val="00770656"/>
    <w:rsid w:val="007B526F"/>
    <w:rsid w:val="007E76A8"/>
    <w:rsid w:val="00813E8D"/>
    <w:rsid w:val="008F4A73"/>
    <w:rsid w:val="009C0600"/>
    <w:rsid w:val="00AF2F3B"/>
    <w:rsid w:val="00CE0C75"/>
    <w:rsid w:val="00DD48ED"/>
    <w:rsid w:val="00E30D74"/>
    <w:rsid w:val="00E804A0"/>
    <w:rsid w:val="00F85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D0A18"/>
  <w15:chartTrackingRefBased/>
  <w15:docId w15:val="{172220BE-4FD6-40F7-AA6A-6B9D31EBC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88"/>
    <w:pPr>
      <w:spacing w:line="240" w:lineRule="auto"/>
      <w:jc w:val="left"/>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2E03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03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03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03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03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03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3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3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3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3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03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03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03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03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03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3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3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388"/>
    <w:rPr>
      <w:rFonts w:eastAsiaTheme="majorEastAsia" w:cstheme="majorBidi"/>
      <w:color w:val="272727" w:themeColor="text1" w:themeTint="D8"/>
    </w:rPr>
  </w:style>
  <w:style w:type="paragraph" w:styleId="Title">
    <w:name w:val="Title"/>
    <w:basedOn w:val="Normal"/>
    <w:next w:val="Normal"/>
    <w:link w:val="TitleChar"/>
    <w:uiPriority w:val="10"/>
    <w:qFormat/>
    <w:rsid w:val="002E03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3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38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3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3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0388"/>
    <w:rPr>
      <w:i/>
      <w:iCs/>
      <w:color w:val="404040" w:themeColor="text1" w:themeTint="BF"/>
    </w:rPr>
  </w:style>
  <w:style w:type="paragraph" w:styleId="ListParagraph">
    <w:name w:val="List Paragraph"/>
    <w:basedOn w:val="Normal"/>
    <w:uiPriority w:val="34"/>
    <w:qFormat/>
    <w:rsid w:val="002E0388"/>
    <w:pPr>
      <w:ind w:left="720"/>
      <w:contextualSpacing/>
    </w:pPr>
  </w:style>
  <w:style w:type="character" w:styleId="IntenseEmphasis">
    <w:name w:val="Intense Emphasis"/>
    <w:basedOn w:val="DefaultParagraphFont"/>
    <w:uiPriority w:val="21"/>
    <w:qFormat/>
    <w:rsid w:val="002E0388"/>
    <w:rPr>
      <w:i/>
      <w:iCs/>
      <w:color w:val="2F5496" w:themeColor="accent1" w:themeShade="BF"/>
    </w:rPr>
  </w:style>
  <w:style w:type="paragraph" w:styleId="IntenseQuote">
    <w:name w:val="Intense Quote"/>
    <w:basedOn w:val="Normal"/>
    <w:next w:val="Normal"/>
    <w:link w:val="IntenseQuoteChar"/>
    <w:uiPriority w:val="30"/>
    <w:qFormat/>
    <w:rsid w:val="002E03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0388"/>
    <w:rPr>
      <w:i/>
      <w:iCs/>
      <w:color w:val="2F5496" w:themeColor="accent1" w:themeShade="BF"/>
    </w:rPr>
  </w:style>
  <w:style w:type="character" w:styleId="IntenseReference">
    <w:name w:val="Intense Reference"/>
    <w:basedOn w:val="DefaultParagraphFont"/>
    <w:uiPriority w:val="32"/>
    <w:qFormat/>
    <w:rsid w:val="002E03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Penrose</dc:creator>
  <cp:keywords/>
  <dc:description/>
  <cp:lastModifiedBy>Natalie Penrose</cp:lastModifiedBy>
  <cp:revision>6</cp:revision>
  <dcterms:created xsi:type="dcterms:W3CDTF">2026-10-21T13:28:00Z</dcterms:created>
  <dcterms:modified xsi:type="dcterms:W3CDTF">2026-10-26T15:10:00Z</dcterms:modified>
</cp:coreProperties>
</file>